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5341"/>
        <w:gridCol w:w="5341"/>
      </w:tblGrid>
      <w:tr w:rsidR="00C565D9" w:rsidTr="00C565D9">
        <w:tc>
          <w:tcPr>
            <w:tcW w:w="5341" w:type="dxa"/>
          </w:tcPr>
          <w:p w:rsidR="00C565D9" w:rsidRPr="00B937A7" w:rsidRDefault="00C565D9" w:rsidP="00C565D9">
            <w:pPr>
              <w:rPr>
                <w:rFonts w:ascii="Times New Roman" w:eastAsia="Times New Roman" w:hAnsi="Times New Roman" w:cs="Times New Roman"/>
                <w:sz w:val="28"/>
                <w:szCs w:val="28"/>
                <w:lang w:eastAsia="ru-RU"/>
              </w:rPr>
            </w:pPr>
            <w:r w:rsidRPr="00B937A7">
              <w:rPr>
                <w:rFonts w:ascii="Times New Roman" w:eastAsia="Times New Roman" w:hAnsi="Times New Roman" w:cs="Times New Roman"/>
                <w:sz w:val="28"/>
                <w:szCs w:val="28"/>
                <w:lang w:eastAsia="ru-RU"/>
              </w:rPr>
              <w:t xml:space="preserve">«Две картинки»  </w:t>
            </w:r>
          </w:p>
          <w:p w:rsidR="00C565D9" w:rsidRPr="00B937A7" w:rsidRDefault="00C565D9" w:rsidP="00C565D9">
            <w:pPr>
              <w:rPr>
                <w:rFonts w:ascii="Times New Roman" w:eastAsia="Times New Roman" w:hAnsi="Times New Roman" w:cs="Times New Roman"/>
                <w:sz w:val="28"/>
                <w:szCs w:val="28"/>
                <w:lang w:eastAsia="ru-RU"/>
              </w:rPr>
            </w:pPr>
            <w:r w:rsidRPr="00B937A7">
              <w:rPr>
                <w:rFonts w:ascii="Times New Roman" w:eastAsia="Times New Roman" w:hAnsi="Times New Roman" w:cs="Times New Roman"/>
                <w:sz w:val="28"/>
                <w:szCs w:val="28"/>
                <w:lang w:eastAsia="ru-RU"/>
              </w:rPr>
              <w:t xml:space="preserve">Впрочем, картинок может быть и три, и четыре и даже десять. Дело за малым: найти между ними какую-то связь и суметь её объяснить. С малышами можно поиграть в такую игру: на карточки наклеить разнообразные картинки, все карточки (их должно быть достаточно много) раздаются игрокам, а одна кладётся на стол. Игроки по очереди кладут по одной картинке как в домино – одна к одной. Одно условие – соседние картинки должны ассоциативно быть связаны друг с другом. Ребёнок должен суметь объяснить свой выбор. Например: к яблоку я положу ведро, потому что яблоки можно туда положить. Или: к автобусному билетику я положу картинку с крепостью, ведь мы поехали на экскурсию в крепость на автобусе.  </w:t>
            </w:r>
          </w:p>
          <w:p w:rsidR="00C565D9" w:rsidRDefault="00C565D9"/>
        </w:tc>
        <w:tc>
          <w:tcPr>
            <w:tcW w:w="5341" w:type="dxa"/>
          </w:tcPr>
          <w:p w:rsidR="00C565D9" w:rsidRPr="00B937A7" w:rsidRDefault="00C565D9" w:rsidP="00C565D9">
            <w:pPr>
              <w:rPr>
                <w:rFonts w:ascii="Times New Roman" w:eastAsia="Times New Roman" w:hAnsi="Times New Roman" w:cs="Times New Roman"/>
                <w:sz w:val="28"/>
                <w:szCs w:val="28"/>
                <w:lang w:eastAsia="ru-RU"/>
              </w:rPr>
            </w:pPr>
            <w:r w:rsidRPr="00B937A7">
              <w:rPr>
                <w:rFonts w:ascii="Times New Roman" w:eastAsia="Times New Roman" w:hAnsi="Times New Roman" w:cs="Times New Roman"/>
                <w:sz w:val="28"/>
                <w:szCs w:val="28"/>
                <w:lang w:eastAsia="ru-RU"/>
              </w:rPr>
              <w:t xml:space="preserve">«10 слов» Берём любой предмет и придумываем к нему 10 подходящих определений. А теперь наоборот – 10 самых неподходящих. А теперь 10 прилагательных, характеризующих его и начинающихся на буквы «К», «А» и «М».... </w:t>
            </w:r>
            <w:r w:rsidRPr="00B937A7">
              <w:rPr>
                <w:rFonts w:ascii="Times New Roman" w:eastAsia="Times New Roman" w:hAnsi="Times New Roman" w:cs="Times New Roman"/>
                <w:sz w:val="28"/>
                <w:szCs w:val="28"/>
                <w:lang w:eastAsia="ru-RU"/>
              </w:rPr>
              <w:br/>
            </w:r>
            <w:r w:rsidRPr="00B937A7">
              <w:rPr>
                <w:rFonts w:ascii="Times New Roman" w:eastAsia="Times New Roman" w:hAnsi="Times New Roman" w:cs="Times New Roman"/>
                <w:sz w:val="28"/>
                <w:szCs w:val="28"/>
                <w:lang w:eastAsia="ru-RU"/>
              </w:rPr>
              <w:br/>
              <w:t xml:space="preserve"> </w:t>
            </w:r>
          </w:p>
          <w:p w:rsidR="00C565D9" w:rsidRDefault="00D059EE">
            <w:r>
              <w:t xml:space="preserve">                           </w:t>
            </w:r>
            <w:r>
              <w:rPr>
                <w:noProof/>
                <w:lang w:eastAsia="ru-RU"/>
              </w:rPr>
              <w:drawing>
                <wp:inline distT="0" distB="0" distL="0" distR="0">
                  <wp:extent cx="1224959" cy="2019163"/>
                  <wp:effectExtent l="19050" t="0" r="0" b="0"/>
                  <wp:docPr id="5" name="Рисунок 4" descr="0_b2005_88d81cba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05_88d81cba_S.png"/>
                          <pic:cNvPicPr/>
                        </pic:nvPicPr>
                        <pic:blipFill>
                          <a:blip r:embed="rId6"/>
                          <a:stretch>
                            <a:fillRect/>
                          </a:stretch>
                        </pic:blipFill>
                        <pic:spPr>
                          <a:xfrm>
                            <a:off x="0" y="0"/>
                            <a:ext cx="1234838" cy="2035447"/>
                          </a:xfrm>
                          <a:prstGeom prst="rect">
                            <a:avLst/>
                          </a:prstGeom>
                        </pic:spPr>
                      </pic:pic>
                    </a:graphicData>
                  </a:graphic>
                </wp:inline>
              </w:drawing>
            </w:r>
          </w:p>
        </w:tc>
      </w:tr>
      <w:tr w:rsidR="00C565D9" w:rsidTr="00B937A7">
        <w:trPr>
          <w:trHeight w:val="8456"/>
        </w:trPr>
        <w:tc>
          <w:tcPr>
            <w:tcW w:w="5341" w:type="dxa"/>
          </w:tcPr>
          <w:p w:rsidR="007F466A" w:rsidRPr="00F60500" w:rsidRDefault="007F466A" w:rsidP="007F466A">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Незаконченный рисунок</w:t>
            </w:r>
          </w:p>
          <w:p w:rsidR="007F466A" w:rsidRPr="00F60500" w:rsidRDefault="007F466A" w:rsidP="007F466A">
            <w:pPr>
              <w:jc w:val="both"/>
              <w:rPr>
                <w:rFonts w:ascii="Times New Roman" w:eastAsia="Times New Roman" w:hAnsi="Times New Roman" w:cs="Times New Roman"/>
                <w:sz w:val="28"/>
                <w:szCs w:val="28"/>
              </w:rPr>
            </w:pPr>
            <w:r w:rsidRPr="00F60500">
              <w:rPr>
                <w:rFonts w:ascii="Times New Roman" w:eastAsia="Times New Roman" w:hAnsi="Times New Roman" w:cs="Times New Roman"/>
                <w:i/>
                <w:iCs/>
                <w:sz w:val="28"/>
                <w:szCs w:val="28"/>
              </w:rPr>
              <w:t xml:space="preserve">Цель: </w:t>
            </w:r>
            <w:proofErr w:type="gramStart"/>
            <w:r w:rsidRPr="00F60500">
              <w:rPr>
                <w:rFonts w:ascii="Times New Roman" w:eastAsia="Times New Roman" w:hAnsi="Times New Roman" w:cs="Times New Roman"/>
                <w:sz w:val="28"/>
                <w:szCs w:val="28"/>
              </w:rPr>
              <w:t>учить по собственному замыслу достраивать</w:t>
            </w:r>
            <w:proofErr w:type="gramEnd"/>
            <w:r w:rsidRPr="00F60500">
              <w:rPr>
                <w:rFonts w:ascii="Times New Roman" w:eastAsia="Times New Roman" w:hAnsi="Times New Roman" w:cs="Times New Roman"/>
                <w:sz w:val="28"/>
                <w:szCs w:val="28"/>
              </w:rPr>
              <w:t xml:space="preserve"> целостный образ по его фрагменту.</w:t>
            </w:r>
          </w:p>
          <w:p w:rsidR="007F466A" w:rsidRPr="00F60500" w:rsidRDefault="007F466A" w:rsidP="007F466A">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Педагог. Однажды знаменитый художник решил нарисовать картину. Он провел фломастером на листе первую линию... И тут его отвлекли от работы. Рисунок остался незавершенным. Попробуйте проникнуть в замысел художника и завершите его работу. Дорисуйте картину по начатым линиям.</w:t>
            </w:r>
          </w:p>
          <w:p w:rsidR="007F466A" w:rsidRDefault="007F466A" w:rsidP="007F466A">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Дети выполняют.</w:t>
            </w:r>
          </w:p>
          <w:p w:rsidR="007F466A" w:rsidRPr="00F60500" w:rsidRDefault="007F466A" w:rsidP="007F466A">
            <w:pPr>
              <w:jc w:val="both"/>
              <w:rPr>
                <w:rFonts w:ascii="Times New Roman" w:eastAsia="Times New Roman" w:hAnsi="Times New Roman" w:cs="Times New Roman"/>
                <w:sz w:val="28"/>
                <w:szCs w:val="28"/>
              </w:rPr>
            </w:pPr>
          </w:p>
          <w:p w:rsidR="00C565D9" w:rsidRDefault="00C565D9"/>
          <w:p w:rsidR="00D059EE" w:rsidRDefault="00D059EE">
            <w:r>
              <w:t xml:space="preserve">                  </w:t>
            </w:r>
            <w:r>
              <w:rPr>
                <w:noProof/>
                <w:lang w:eastAsia="ru-RU"/>
              </w:rPr>
              <w:drawing>
                <wp:inline distT="0" distB="0" distL="0" distR="0">
                  <wp:extent cx="2083982" cy="2083982"/>
                  <wp:effectExtent l="0" t="0" r="0" b="0"/>
                  <wp:docPr id="6" name="Рисунок 5" descr="0_b1ffb_4b42cc8c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1ffb_4b42cc8c_S.png"/>
                          <pic:cNvPicPr/>
                        </pic:nvPicPr>
                        <pic:blipFill>
                          <a:blip r:embed="rId7"/>
                          <a:stretch>
                            <a:fillRect/>
                          </a:stretch>
                        </pic:blipFill>
                        <pic:spPr>
                          <a:xfrm>
                            <a:off x="0" y="0"/>
                            <a:ext cx="2083985" cy="2083985"/>
                          </a:xfrm>
                          <a:prstGeom prst="rect">
                            <a:avLst/>
                          </a:prstGeom>
                        </pic:spPr>
                      </pic:pic>
                    </a:graphicData>
                  </a:graphic>
                </wp:inline>
              </w:drawing>
            </w:r>
          </w:p>
        </w:tc>
        <w:tc>
          <w:tcPr>
            <w:tcW w:w="5341" w:type="dxa"/>
          </w:tcPr>
          <w:p w:rsidR="007F466A" w:rsidRPr="00F60500" w:rsidRDefault="007F466A" w:rsidP="007F466A">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Рисунок в несколько рук</w:t>
            </w:r>
          </w:p>
          <w:p w:rsidR="007F466A" w:rsidRPr="00F60500" w:rsidRDefault="007F466A" w:rsidP="007F466A">
            <w:pPr>
              <w:jc w:val="both"/>
              <w:rPr>
                <w:rFonts w:ascii="Times New Roman" w:eastAsia="Times New Roman" w:hAnsi="Times New Roman" w:cs="Times New Roman"/>
                <w:sz w:val="28"/>
                <w:szCs w:val="28"/>
              </w:rPr>
            </w:pPr>
            <w:r w:rsidRPr="00F60500">
              <w:rPr>
                <w:rFonts w:ascii="Times New Roman" w:eastAsia="Times New Roman" w:hAnsi="Times New Roman" w:cs="Times New Roman"/>
                <w:i/>
                <w:iCs/>
                <w:sz w:val="28"/>
                <w:szCs w:val="28"/>
              </w:rPr>
              <w:t xml:space="preserve">Цель: </w:t>
            </w:r>
            <w:r w:rsidRPr="00F60500">
              <w:rPr>
                <w:rFonts w:ascii="Times New Roman" w:eastAsia="Times New Roman" w:hAnsi="Times New Roman" w:cs="Times New Roman"/>
                <w:sz w:val="28"/>
                <w:szCs w:val="28"/>
              </w:rPr>
              <w:t>развивать творческие способности при создании коллективного образа.</w:t>
            </w:r>
          </w:p>
          <w:p w:rsidR="007F466A" w:rsidRDefault="007F466A" w:rsidP="007F466A">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Педагог предлагает детям представить себя в виде какого-либо образа. Затем на листе бумаги первый ребенок изображает отдельный элемент задуманного образа. Второй, отталкиваясь от имеющегося элемента, продолжает рисунок, используя работу предшественника для трансформации своего замысла. Точно так же поступает третий и т.д.</w:t>
            </w:r>
          </w:p>
          <w:p w:rsidR="007F466A" w:rsidRPr="00F60500" w:rsidRDefault="007F466A" w:rsidP="007F466A">
            <w:pPr>
              <w:jc w:val="both"/>
              <w:rPr>
                <w:rFonts w:ascii="Times New Roman" w:eastAsia="Times New Roman" w:hAnsi="Times New Roman" w:cs="Times New Roman"/>
                <w:sz w:val="28"/>
                <w:szCs w:val="28"/>
              </w:rPr>
            </w:pPr>
          </w:p>
          <w:p w:rsidR="00D059EE" w:rsidRDefault="00D059EE"/>
          <w:p w:rsidR="00C565D9" w:rsidRPr="00D059EE" w:rsidRDefault="00D059EE" w:rsidP="00D059EE">
            <w:pPr>
              <w:tabs>
                <w:tab w:val="left" w:pos="1373"/>
              </w:tabs>
            </w:pPr>
            <w:r>
              <w:t xml:space="preserve">   </w:t>
            </w:r>
            <w:r>
              <w:rPr>
                <w:noProof/>
                <w:lang w:eastAsia="ru-RU"/>
              </w:rPr>
              <w:drawing>
                <wp:inline distT="0" distB="0" distL="0" distR="0">
                  <wp:extent cx="2405173" cy="1972241"/>
                  <wp:effectExtent l="19050" t="0" r="0" b="0"/>
                  <wp:docPr id="8" name="Рисунок 6" descr="0_b2012_9898fe19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12_9898fe19_S.png"/>
                          <pic:cNvPicPr/>
                        </pic:nvPicPr>
                        <pic:blipFill>
                          <a:blip r:embed="rId8"/>
                          <a:stretch>
                            <a:fillRect/>
                          </a:stretch>
                        </pic:blipFill>
                        <pic:spPr>
                          <a:xfrm>
                            <a:off x="0" y="0"/>
                            <a:ext cx="2433019" cy="1995075"/>
                          </a:xfrm>
                          <a:prstGeom prst="rect">
                            <a:avLst/>
                          </a:prstGeom>
                        </pic:spPr>
                      </pic:pic>
                    </a:graphicData>
                  </a:graphic>
                </wp:inline>
              </w:drawing>
            </w:r>
            <w:r>
              <w:t xml:space="preserve">  </w:t>
            </w:r>
          </w:p>
        </w:tc>
      </w:tr>
    </w:tbl>
    <w:tbl>
      <w:tblPr>
        <w:tblStyle w:val="a4"/>
        <w:tblpPr w:leftFromText="180" w:rightFromText="180" w:vertAnchor="text" w:horzAnchor="margin" w:tblpY="-267"/>
        <w:tblW w:w="0" w:type="auto"/>
        <w:tblLook w:val="04A0"/>
      </w:tblPr>
      <w:tblGrid>
        <w:gridCol w:w="5341"/>
        <w:gridCol w:w="5341"/>
      </w:tblGrid>
      <w:tr w:rsidR="00B937A7" w:rsidTr="00B937A7">
        <w:tc>
          <w:tcPr>
            <w:tcW w:w="5341" w:type="dxa"/>
          </w:tcPr>
          <w:p w:rsidR="00B937A7" w:rsidRPr="00F60500"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lastRenderedPageBreak/>
              <w:t>Медаль</w:t>
            </w:r>
          </w:p>
          <w:p w:rsidR="00B937A7" w:rsidRPr="00F60500"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i/>
                <w:iCs/>
                <w:sz w:val="28"/>
                <w:szCs w:val="28"/>
              </w:rPr>
              <w:t xml:space="preserve">Цель: </w:t>
            </w:r>
            <w:r w:rsidRPr="00F60500">
              <w:rPr>
                <w:rFonts w:ascii="Times New Roman" w:eastAsia="Times New Roman" w:hAnsi="Times New Roman" w:cs="Times New Roman"/>
                <w:sz w:val="28"/>
                <w:szCs w:val="28"/>
              </w:rPr>
              <w:t>стимулировать творческое начало.</w:t>
            </w:r>
          </w:p>
          <w:p w:rsidR="00B937A7"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 xml:space="preserve">Педагог. Медали вручают за подвиги и выдающиеся достижения. Нарисуйте медаль, которую можно было бы вручить за необычные достижения: за </w:t>
            </w:r>
            <w:proofErr w:type="spellStart"/>
            <w:r w:rsidRPr="00F60500">
              <w:rPr>
                <w:rFonts w:ascii="Times New Roman" w:eastAsia="Times New Roman" w:hAnsi="Times New Roman" w:cs="Times New Roman"/>
                <w:sz w:val="28"/>
                <w:szCs w:val="28"/>
              </w:rPr>
              <w:t>шоколадолюбие</w:t>
            </w:r>
            <w:proofErr w:type="spellEnd"/>
            <w:r w:rsidRPr="00F60500">
              <w:rPr>
                <w:rFonts w:ascii="Times New Roman" w:eastAsia="Times New Roman" w:hAnsi="Times New Roman" w:cs="Times New Roman"/>
                <w:sz w:val="28"/>
                <w:szCs w:val="28"/>
              </w:rPr>
              <w:t>; скоростное завязывание шнурков.</w:t>
            </w:r>
          </w:p>
          <w:p w:rsidR="00D059EE" w:rsidRDefault="00D059EE" w:rsidP="00D059EE">
            <w:r>
              <w:t xml:space="preserve">     </w:t>
            </w:r>
            <w:r>
              <w:rPr>
                <w:noProof/>
                <w:lang w:eastAsia="ru-RU"/>
              </w:rPr>
              <w:drawing>
                <wp:inline distT="0" distB="0" distL="0" distR="0">
                  <wp:extent cx="2256318" cy="2256318"/>
                  <wp:effectExtent l="19050" t="0" r="0" b="0"/>
                  <wp:docPr id="11" name="Рисунок 10" descr="0_b2032_8d90d7b2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32_8d90d7b2_S.png"/>
                          <pic:cNvPicPr/>
                        </pic:nvPicPr>
                        <pic:blipFill>
                          <a:blip r:embed="rId9"/>
                          <a:stretch>
                            <a:fillRect/>
                          </a:stretch>
                        </pic:blipFill>
                        <pic:spPr>
                          <a:xfrm>
                            <a:off x="0" y="0"/>
                            <a:ext cx="2258136" cy="2258136"/>
                          </a:xfrm>
                          <a:prstGeom prst="rect">
                            <a:avLst/>
                          </a:prstGeom>
                        </pic:spPr>
                      </pic:pic>
                    </a:graphicData>
                  </a:graphic>
                </wp:inline>
              </w:drawing>
            </w:r>
          </w:p>
          <w:p w:rsidR="00B937A7" w:rsidRDefault="00D059EE" w:rsidP="00D059EE">
            <w:r>
              <w:t xml:space="preserve">     </w:t>
            </w:r>
          </w:p>
          <w:p w:rsidR="00D059EE" w:rsidRDefault="00D059EE" w:rsidP="00D059EE"/>
          <w:p w:rsidR="00D059EE" w:rsidRDefault="00D059EE" w:rsidP="00D059EE"/>
          <w:p w:rsidR="00D059EE" w:rsidRPr="00D059EE" w:rsidRDefault="00D059EE" w:rsidP="00D059EE"/>
        </w:tc>
        <w:tc>
          <w:tcPr>
            <w:tcW w:w="5341" w:type="dxa"/>
          </w:tcPr>
          <w:p w:rsidR="00B937A7" w:rsidRPr="00F60500"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Оживи предмет</w:t>
            </w:r>
          </w:p>
          <w:p w:rsidR="00B937A7" w:rsidRPr="00F60500" w:rsidRDefault="00B937A7" w:rsidP="00B937A7">
            <w:pPr>
              <w:jc w:val="both"/>
              <w:rPr>
                <w:rFonts w:ascii="Times New Roman" w:eastAsia="Times New Roman" w:hAnsi="Times New Roman" w:cs="Times New Roman"/>
                <w:i/>
                <w:iCs/>
                <w:sz w:val="28"/>
                <w:szCs w:val="28"/>
              </w:rPr>
            </w:pPr>
            <w:r w:rsidRPr="00F60500">
              <w:rPr>
                <w:rFonts w:ascii="Times New Roman" w:eastAsia="Times New Roman" w:hAnsi="Times New Roman" w:cs="Times New Roman"/>
                <w:i/>
                <w:iCs/>
                <w:sz w:val="28"/>
                <w:szCs w:val="28"/>
              </w:rPr>
              <w:t>Цели:</w:t>
            </w:r>
          </w:p>
          <w:p w:rsidR="00B937A7" w:rsidRPr="00F60500" w:rsidRDefault="00B937A7" w:rsidP="00B937A7">
            <w:pPr>
              <w:numPr>
                <w:ilvl w:val="0"/>
                <w:numId w:val="1"/>
              </w:numPr>
              <w:tabs>
                <w:tab w:val="left" w:pos="562"/>
              </w:tabs>
              <w:autoSpaceDE w:val="0"/>
              <w:autoSpaceDN w:val="0"/>
              <w:adjustRightInd w:val="0"/>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упражнять в передаче наиболее точных характерных качеств и признаков предметов;</w:t>
            </w:r>
          </w:p>
          <w:p w:rsidR="00B937A7" w:rsidRPr="00F60500" w:rsidRDefault="00B937A7" w:rsidP="00B937A7">
            <w:pPr>
              <w:numPr>
                <w:ilvl w:val="0"/>
                <w:numId w:val="1"/>
              </w:numPr>
              <w:tabs>
                <w:tab w:val="left" w:pos="562"/>
              </w:tabs>
              <w:autoSpaceDE w:val="0"/>
              <w:autoSpaceDN w:val="0"/>
              <w:adjustRightInd w:val="0"/>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развивать фантазию.</w:t>
            </w:r>
          </w:p>
          <w:p w:rsidR="00B937A7"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Педагог раздает детям картинки с изображением одушевленных и неодушевленных предметов и предлагает «оживить» его, объяснив: как данный предмет, будучи живым, мог думать, двигаться, о чем и как говорить?</w:t>
            </w:r>
          </w:p>
          <w:p w:rsidR="00D059EE" w:rsidRDefault="00D059EE" w:rsidP="00B937A7">
            <w:r>
              <w:t xml:space="preserve">                </w:t>
            </w:r>
            <w:r>
              <w:rPr>
                <w:noProof/>
                <w:lang w:eastAsia="ru-RU"/>
              </w:rPr>
              <w:drawing>
                <wp:inline distT="0" distB="0" distL="0" distR="0">
                  <wp:extent cx="1267489" cy="2112481"/>
                  <wp:effectExtent l="19050" t="0" r="0" b="0"/>
                  <wp:docPr id="12" name="Рисунок 11" descr="0_a7b79_af55c6f2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7b79_af55c6f2_S.png"/>
                          <pic:cNvPicPr/>
                        </pic:nvPicPr>
                        <pic:blipFill>
                          <a:blip r:embed="rId10"/>
                          <a:stretch>
                            <a:fillRect/>
                          </a:stretch>
                        </pic:blipFill>
                        <pic:spPr>
                          <a:xfrm>
                            <a:off x="0" y="0"/>
                            <a:ext cx="1266121" cy="2110201"/>
                          </a:xfrm>
                          <a:prstGeom prst="rect">
                            <a:avLst/>
                          </a:prstGeom>
                        </pic:spPr>
                      </pic:pic>
                    </a:graphicData>
                  </a:graphic>
                </wp:inline>
              </w:drawing>
            </w:r>
          </w:p>
        </w:tc>
      </w:tr>
      <w:tr w:rsidR="00B937A7" w:rsidTr="00D059EE">
        <w:trPr>
          <w:trHeight w:val="281"/>
        </w:trPr>
        <w:tc>
          <w:tcPr>
            <w:tcW w:w="5341" w:type="dxa"/>
          </w:tcPr>
          <w:p w:rsidR="00B937A7"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Запрещающие таблички</w:t>
            </w:r>
          </w:p>
          <w:p w:rsidR="00B937A7" w:rsidRPr="00F60500"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i/>
                <w:iCs/>
                <w:sz w:val="28"/>
                <w:szCs w:val="28"/>
              </w:rPr>
              <w:t xml:space="preserve">Цель: </w:t>
            </w:r>
            <w:r w:rsidRPr="00F60500">
              <w:rPr>
                <w:rFonts w:ascii="Times New Roman" w:eastAsia="Times New Roman" w:hAnsi="Times New Roman" w:cs="Times New Roman"/>
                <w:sz w:val="28"/>
                <w:szCs w:val="28"/>
              </w:rPr>
              <w:t>развивать фантазию.</w:t>
            </w:r>
          </w:p>
          <w:p w:rsidR="00B937A7" w:rsidRPr="00F60500"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 xml:space="preserve">Педагог. Очень часто на улицах городов, а также в разных зданиях можно встретить таблички: «Посторонним вход запрещен», «По газонам не ходить», «Не сорить!». Такие таблички называются запрещающими. Представьте, что герои некоторых сказок тоже решили обзавестись запрещающими табличками. Придумайте и назовите таблички, которые могли бы появиться: во дворце Снежной Королевы; в театре </w:t>
            </w:r>
            <w:proofErr w:type="spellStart"/>
            <w:r w:rsidRPr="00F60500">
              <w:rPr>
                <w:rFonts w:ascii="Times New Roman" w:eastAsia="Times New Roman" w:hAnsi="Times New Roman" w:cs="Times New Roman"/>
                <w:sz w:val="28"/>
                <w:szCs w:val="28"/>
              </w:rPr>
              <w:t>Карабаса-Барабаса</w:t>
            </w:r>
            <w:proofErr w:type="spellEnd"/>
            <w:r w:rsidRPr="00F60500">
              <w:rPr>
                <w:rFonts w:ascii="Times New Roman" w:eastAsia="Times New Roman" w:hAnsi="Times New Roman" w:cs="Times New Roman"/>
                <w:sz w:val="28"/>
                <w:szCs w:val="28"/>
              </w:rPr>
              <w:t>; в больнице Айболита.</w:t>
            </w:r>
          </w:p>
          <w:p w:rsidR="00B937A7" w:rsidRDefault="00B937A7" w:rsidP="00B937A7">
            <w:pPr>
              <w:jc w:val="both"/>
              <w:rPr>
                <w:rFonts w:ascii="Times New Roman" w:eastAsia="Times New Roman" w:hAnsi="Times New Roman" w:cs="Times New Roman"/>
                <w:sz w:val="28"/>
                <w:szCs w:val="28"/>
              </w:rPr>
            </w:pPr>
            <w:r w:rsidRPr="00F60500">
              <w:rPr>
                <w:rFonts w:ascii="Times New Roman" w:eastAsia="Times New Roman" w:hAnsi="Times New Roman" w:cs="Times New Roman"/>
                <w:sz w:val="28"/>
                <w:szCs w:val="28"/>
              </w:rPr>
              <w:t>Дети выполняют.</w:t>
            </w:r>
          </w:p>
          <w:p w:rsidR="00B937A7" w:rsidRDefault="00B937A7" w:rsidP="00B937A7"/>
          <w:p w:rsidR="00D059EE" w:rsidRDefault="00D059EE" w:rsidP="00B937A7"/>
          <w:p w:rsidR="00D059EE" w:rsidRPr="00D059EE" w:rsidRDefault="00C168E1" w:rsidP="00C168E1">
            <w:r>
              <w:t xml:space="preserve">                         </w:t>
            </w:r>
            <w:r>
              <w:rPr>
                <w:noProof/>
                <w:lang w:eastAsia="ru-RU"/>
              </w:rPr>
              <w:drawing>
                <wp:inline distT="0" distB="0" distL="0" distR="0">
                  <wp:extent cx="1658679" cy="1658679"/>
                  <wp:effectExtent l="0" t="0" r="0" b="0"/>
                  <wp:docPr id="17" name="Рисунок 16" descr="0_a7b38_6e811c38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7b38_6e811c38_S.png"/>
                          <pic:cNvPicPr/>
                        </pic:nvPicPr>
                        <pic:blipFill>
                          <a:blip r:embed="rId11"/>
                          <a:stretch>
                            <a:fillRect/>
                          </a:stretch>
                        </pic:blipFill>
                        <pic:spPr>
                          <a:xfrm>
                            <a:off x="0" y="0"/>
                            <a:ext cx="1658684" cy="1658684"/>
                          </a:xfrm>
                          <a:prstGeom prst="rect">
                            <a:avLst/>
                          </a:prstGeom>
                        </pic:spPr>
                      </pic:pic>
                    </a:graphicData>
                  </a:graphic>
                </wp:inline>
              </w:drawing>
            </w:r>
          </w:p>
        </w:tc>
        <w:tc>
          <w:tcPr>
            <w:tcW w:w="5341" w:type="dxa"/>
          </w:tcPr>
          <w:p w:rsidR="00B937A7" w:rsidRPr="00B937A7" w:rsidRDefault="00B937A7" w:rsidP="00B937A7">
            <w:pPr>
              <w:rPr>
                <w:rFonts w:cstheme="minorHAnsi"/>
                <w:sz w:val="28"/>
                <w:szCs w:val="28"/>
              </w:rPr>
            </w:pPr>
            <w:proofErr w:type="gramStart"/>
            <w:r w:rsidRPr="00B937A7">
              <w:rPr>
                <w:rFonts w:eastAsia="Times New Roman" w:cstheme="minorHAnsi"/>
                <w:b/>
                <w:color w:val="000000"/>
                <w:sz w:val="28"/>
                <w:szCs w:val="28"/>
                <w:lang w:eastAsia="ru-RU"/>
              </w:rPr>
              <w:t>«Старая сказка на новый лад»</w:t>
            </w:r>
            <w:r w:rsidRPr="00B937A7">
              <w:rPr>
                <w:rFonts w:eastAsia="Times New Roman" w:cstheme="minorHAnsi"/>
                <w:b/>
                <w:color w:val="000000"/>
                <w:sz w:val="28"/>
                <w:szCs w:val="28"/>
                <w:lang w:eastAsia="ru-RU"/>
              </w:rPr>
              <w:br/>
              <w:t xml:space="preserve">Цель: </w:t>
            </w:r>
            <w:r w:rsidRPr="00B937A7">
              <w:rPr>
                <w:rFonts w:eastAsia="Times New Roman" w:cstheme="minorHAnsi"/>
                <w:color w:val="000000"/>
                <w:sz w:val="28"/>
                <w:szCs w:val="28"/>
                <w:lang w:eastAsia="ru-RU"/>
              </w:rPr>
              <w:t>развитие речи, воображения, творческого мышления, усвоение понятий «большой – меньший – еще меньше»</w:t>
            </w:r>
            <w:r w:rsidRPr="00B937A7">
              <w:rPr>
                <w:rFonts w:eastAsia="Times New Roman" w:cstheme="minorHAnsi"/>
                <w:color w:val="000000"/>
                <w:sz w:val="28"/>
                <w:szCs w:val="28"/>
                <w:lang w:eastAsia="ru-RU"/>
              </w:rPr>
              <w:br/>
            </w:r>
            <w:r w:rsidRPr="00B937A7">
              <w:rPr>
                <w:rFonts w:eastAsia="Times New Roman" w:cstheme="minorHAnsi"/>
                <w:b/>
                <w:color w:val="000000"/>
                <w:sz w:val="28"/>
                <w:szCs w:val="28"/>
                <w:lang w:eastAsia="ru-RU"/>
              </w:rPr>
              <w:t>Материал</w:t>
            </w:r>
            <w:r w:rsidRPr="00B937A7">
              <w:rPr>
                <w:rFonts w:eastAsia="Times New Roman" w:cstheme="minorHAnsi"/>
                <w:color w:val="000000"/>
                <w:sz w:val="28"/>
                <w:szCs w:val="28"/>
                <w:lang w:eastAsia="ru-RU"/>
              </w:rPr>
              <w:t>: сказка «Три медведя», кружочки, которые обозначают медведей (коричневые, разных размеров), красный кружочек (девочка)</w:t>
            </w:r>
            <w:r w:rsidRPr="00B937A7">
              <w:rPr>
                <w:rFonts w:eastAsia="Times New Roman" w:cstheme="minorHAnsi"/>
                <w:color w:val="000000"/>
                <w:sz w:val="28"/>
                <w:szCs w:val="28"/>
                <w:lang w:eastAsia="ru-RU"/>
              </w:rPr>
              <w:br/>
            </w:r>
            <w:r w:rsidRPr="00B937A7">
              <w:rPr>
                <w:rFonts w:eastAsia="Times New Roman" w:cstheme="minorHAnsi"/>
                <w:b/>
                <w:color w:val="000000"/>
                <w:sz w:val="28"/>
                <w:szCs w:val="28"/>
                <w:lang w:eastAsia="ru-RU"/>
              </w:rPr>
              <w:t>Ход игры</w:t>
            </w:r>
            <w:r w:rsidRPr="00B937A7">
              <w:rPr>
                <w:rFonts w:eastAsia="Times New Roman" w:cstheme="minorHAnsi"/>
                <w:color w:val="000000"/>
                <w:sz w:val="28"/>
                <w:szCs w:val="28"/>
                <w:lang w:eastAsia="ru-RU"/>
              </w:rPr>
              <w:br/>
              <w:t>Ведущий вспоминает с детьми сказку, используя картинки.</w:t>
            </w:r>
            <w:proofErr w:type="gramEnd"/>
            <w:r w:rsidRPr="00B937A7">
              <w:rPr>
                <w:rFonts w:eastAsia="Times New Roman" w:cstheme="minorHAnsi"/>
                <w:color w:val="000000"/>
                <w:sz w:val="28"/>
                <w:szCs w:val="28"/>
                <w:lang w:eastAsia="ru-RU"/>
              </w:rPr>
              <w:t xml:space="preserve"> Попросите детей придумать «сказку наоборот»: медведи заблудились и попали к девочке. Что они стали бы делать, как себя вести? Ведущий предлагает с помощью кружочков разыграть новую сказку.</w:t>
            </w:r>
          </w:p>
          <w:p w:rsidR="00B937A7" w:rsidRDefault="00C168E1" w:rsidP="00B937A7">
            <w:r>
              <w:t xml:space="preserve">           </w:t>
            </w:r>
          </w:p>
          <w:p w:rsidR="00C168E1" w:rsidRDefault="00C168E1" w:rsidP="00B937A7">
            <w:r>
              <w:t xml:space="preserve">                        </w:t>
            </w:r>
            <w:r>
              <w:rPr>
                <w:noProof/>
                <w:lang w:eastAsia="ru-RU"/>
              </w:rPr>
              <w:drawing>
                <wp:inline distT="0" distB="0" distL="0" distR="0">
                  <wp:extent cx="1335450" cy="1669312"/>
                  <wp:effectExtent l="0" t="0" r="0" b="0"/>
                  <wp:docPr id="16" name="Рисунок 15" descr="0_a7b6e_b8799bc1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7b6e_b8799bc1_S.png"/>
                          <pic:cNvPicPr/>
                        </pic:nvPicPr>
                        <pic:blipFill>
                          <a:blip r:embed="rId12"/>
                          <a:stretch>
                            <a:fillRect/>
                          </a:stretch>
                        </pic:blipFill>
                        <pic:spPr>
                          <a:xfrm>
                            <a:off x="0" y="0"/>
                            <a:ext cx="1349392" cy="1686740"/>
                          </a:xfrm>
                          <a:prstGeom prst="rect">
                            <a:avLst/>
                          </a:prstGeom>
                        </pic:spPr>
                      </pic:pic>
                    </a:graphicData>
                  </a:graphic>
                </wp:inline>
              </w:drawing>
            </w:r>
          </w:p>
        </w:tc>
      </w:tr>
    </w:tbl>
    <w:p w:rsidR="00AF3BCC" w:rsidRPr="00C168E1" w:rsidRDefault="00AF3BCC" w:rsidP="00C168E1"/>
    <w:tbl>
      <w:tblPr>
        <w:tblStyle w:val="a4"/>
        <w:tblpPr w:leftFromText="180" w:rightFromText="180" w:vertAnchor="text" w:horzAnchor="margin" w:tblpY="365"/>
        <w:tblW w:w="0" w:type="auto"/>
        <w:tblLook w:val="04A0"/>
      </w:tblPr>
      <w:tblGrid>
        <w:gridCol w:w="5341"/>
        <w:gridCol w:w="5341"/>
      </w:tblGrid>
      <w:tr w:rsidR="00D059EE" w:rsidTr="00D059EE">
        <w:trPr>
          <w:trHeight w:val="5951"/>
        </w:trPr>
        <w:tc>
          <w:tcPr>
            <w:tcW w:w="5341" w:type="dxa"/>
          </w:tcPr>
          <w:p w:rsidR="00D059EE" w:rsidRPr="00B937A7" w:rsidRDefault="00D059EE" w:rsidP="00D059EE">
            <w:pPr>
              <w:spacing w:line="313" w:lineRule="atLeast"/>
              <w:jc w:val="center"/>
              <w:rPr>
                <w:rFonts w:eastAsia="Times New Roman" w:cstheme="minorHAnsi"/>
                <w:sz w:val="28"/>
                <w:szCs w:val="28"/>
                <w:lang w:eastAsia="ru-RU"/>
              </w:rPr>
            </w:pPr>
            <w:r w:rsidRPr="00B937A7">
              <w:rPr>
                <w:rFonts w:eastAsia="Times New Roman" w:cstheme="minorHAnsi"/>
                <w:b/>
                <w:bCs/>
                <w:sz w:val="28"/>
                <w:szCs w:val="28"/>
                <w:lang w:eastAsia="ru-RU"/>
              </w:rPr>
              <w:t>«Дождик»</w:t>
            </w:r>
          </w:p>
          <w:p w:rsidR="00D059EE" w:rsidRPr="00B937A7" w:rsidRDefault="00D059EE" w:rsidP="00D059EE">
            <w:pPr>
              <w:spacing w:line="313" w:lineRule="atLeast"/>
              <w:rPr>
                <w:rFonts w:eastAsia="Times New Roman" w:cstheme="minorHAnsi"/>
                <w:sz w:val="28"/>
                <w:szCs w:val="28"/>
                <w:lang w:eastAsia="ru-RU"/>
              </w:rPr>
            </w:pPr>
          </w:p>
          <w:p w:rsidR="00D059EE" w:rsidRPr="00B937A7" w:rsidRDefault="00D059EE" w:rsidP="00D059EE">
            <w:pPr>
              <w:spacing w:line="313" w:lineRule="atLeast"/>
              <w:rPr>
                <w:rFonts w:eastAsia="Times New Roman" w:cstheme="minorHAnsi"/>
                <w:sz w:val="28"/>
                <w:szCs w:val="28"/>
                <w:lang w:eastAsia="ru-RU"/>
              </w:rPr>
            </w:pPr>
            <w:r w:rsidRPr="00B937A7">
              <w:rPr>
                <w:rFonts w:eastAsia="Times New Roman" w:cstheme="minorHAnsi"/>
                <w:b/>
                <w:sz w:val="28"/>
                <w:szCs w:val="28"/>
                <w:lang w:eastAsia="ru-RU"/>
              </w:rPr>
              <w:t xml:space="preserve">Цель: </w:t>
            </w:r>
            <w:r w:rsidRPr="00B937A7">
              <w:rPr>
                <w:rFonts w:eastAsia="Times New Roman" w:cstheme="minorHAnsi"/>
                <w:sz w:val="28"/>
                <w:szCs w:val="28"/>
                <w:lang w:eastAsia="ru-RU"/>
              </w:rPr>
              <w:t xml:space="preserve">развитие </w:t>
            </w:r>
            <w:proofErr w:type="spellStart"/>
            <w:r w:rsidRPr="00B937A7">
              <w:rPr>
                <w:rFonts w:eastAsia="Times New Roman" w:cstheme="minorHAnsi"/>
                <w:sz w:val="28"/>
                <w:szCs w:val="28"/>
                <w:lang w:eastAsia="ru-RU"/>
              </w:rPr>
              <w:t>креативности</w:t>
            </w:r>
            <w:proofErr w:type="spellEnd"/>
            <w:r w:rsidRPr="00B937A7">
              <w:rPr>
                <w:rFonts w:eastAsia="Times New Roman" w:cstheme="minorHAnsi"/>
                <w:sz w:val="28"/>
                <w:szCs w:val="28"/>
                <w:lang w:eastAsia="ru-RU"/>
              </w:rPr>
              <w:t xml:space="preserve"> и творчества</w:t>
            </w:r>
          </w:p>
          <w:p w:rsidR="00C168E1" w:rsidRDefault="00D059EE" w:rsidP="00C168E1">
            <w:pPr>
              <w:spacing w:line="313" w:lineRule="atLeast"/>
              <w:rPr>
                <w:rFonts w:eastAsia="Times New Roman" w:cstheme="minorHAnsi"/>
                <w:sz w:val="28"/>
                <w:szCs w:val="28"/>
                <w:lang w:eastAsia="ru-RU"/>
              </w:rPr>
            </w:pPr>
            <w:r w:rsidRPr="00B937A7">
              <w:rPr>
                <w:rFonts w:eastAsia="Times New Roman" w:cstheme="minorHAnsi"/>
                <w:sz w:val="28"/>
                <w:szCs w:val="28"/>
                <w:lang w:eastAsia="ru-RU"/>
              </w:rPr>
              <w:t>Детям предлагается поймать воображаемую дождинку, перескочить через воображаемую лужу, надеть сапожки и погулять в них по мокрым дорожкам.</w:t>
            </w:r>
          </w:p>
          <w:p w:rsidR="00D059EE" w:rsidRPr="00C168E1" w:rsidRDefault="00C168E1" w:rsidP="00C168E1">
            <w:pPr>
              <w:spacing w:line="313" w:lineRule="atLeast"/>
              <w:rPr>
                <w:rFonts w:eastAsia="Times New Roman" w:cstheme="minorHAnsi"/>
                <w:sz w:val="28"/>
                <w:szCs w:val="28"/>
                <w:lang w:eastAsia="ru-RU"/>
              </w:rPr>
            </w:pPr>
            <w:r>
              <w:rPr>
                <w:rFonts w:eastAsia="Times New Roman" w:cstheme="minorHAnsi"/>
                <w:sz w:val="28"/>
                <w:szCs w:val="28"/>
                <w:lang w:eastAsia="ru-RU"/>
              </w:rPr>
              <w:t xml:space="preserve">         </w:t>
            </w:r>
            <w:r>
              <w:t xml:space="preserve">      </w:t>
            </w:r>
            <w:r>
              <w:rPr>
                <w:noProof/>
                <w:lang w:eastAsia="ru-RU"/>
              </w:rPr>
              <w:drawing>
                <wp:inline distT="0" distB="0" distL="0" distR="0">
                  <wp:extent cx="1904762" cy="1904762"/>
                  <wp:effectExtent l="19050" t="0" r="0" b="0"/>
                  <wp:docPr id="18" name="Рисунок 17" descr="0_b2032_8d90d7b2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32_8d90d7b2_S.png"/>
                          <pic:cNvPicPr/>
                        </pic:nvPicPr>
                        <pic:blipFill>
                          <a:blip r:embed="rId9"/>
                          <a:stretch>
                            <a:fillRect/>
                          </a:stretch>
                        </pic:blipFill>
                        <pic:spPr>
                          <a:xfrm>
                            <a:off x="0" y="0"/>
                            <a:ext cx="1904762" cy="1904762"/>
                          </a:xfrm>
                          <a:prstGeom prst="rect">
                            <a:avLst/>
                          </a:prstGeom>
                        </pic:spPr>
                      </pic:pic>
                    </a:graphicData>
                  </a:graphic>
                </wp:inline>
              </w:drawing>
            </w:r>
          </w:p>
        </w:tc>
        <w:tc>
          <w:tcPr>
            <w:tcW w:w="5341" w:type="dxa"/>
          </w:tcPr>
          <w:p w:rsidR="00D059EE" w:rsidRPr="00B937A7" w:rsidRDefault="00D059EE" w:rsidP="00D059EE">
            <w:pPr>
              <w:spacing w:line="313" w:lineRule="atLeast"/>
              <w:jc w:val="center"/>
              <w:rPr>
                <w:rFonts w:eastAsia="Times New Roman" w:cstheme="minorHAnsi"/>
                <w:color w:val="000000" w:themeColor="text1"/>
                <w:sz w:val="28"/>
                <w:szCs w:val="28"/>
                <w:lang w:eastAsia="ru-RU"/>
              </w:rPr>
            </w:pPr>
            <w:r w:rsidRPr="00B937A7">
              <w:rPr>
                <w:rFonts w:eastAsia="Times New Roman" w:cstheme="minorHAnsi"/>
                <w:b/>
                <w:bCs/>
                <w:color w:val="000000" w:themeColor="text1"/>
                <w:sz w:val="28"/>
                <w:szCs w:val="28"/>
                <w:lang w:eastAsia="ru-RU"/>
              </w:rPr>
              <w:t>«Цветочек растет»</w:t>
            </w:r>
          </w:p>
          <w:p w:rsidR="00D059EE" w:rsidRPr="00B937A7" w:rsidRDefault="00D059EE" w:rsidP="00D059EE">
            <w:pPr>
              <w:spacing w:line="313" w:lineRule="atLeast"/>
              <w:rPr>
                <w:rFonts w:eastAsia="Times New Roman" w:cstheme="minorHAnsi"/>
                <w:color w:val="000000" w:themeColor="text1"/>
                <w:sz w:val="28"/>
                <w:szCs w:val="28"/>
                <w:lang w:eastAsia="ru-RU"/>
              </w:rPr>
            </w:pPr>
          </w:p>
          <w:p w:rsidR="00D059EE" w:rsidRPr="00B937A7" w:rsidRDefault="00D059EE" w:rsidP="00D059EE">
            <w:pPr>
              <w:spacing w:line="313" w:lineRule="atLeast"/>
              <w:rPr>
                <w:rFonts w:eastAsia="Times New Roman" w:cstheme="minorHAnsi"/>
                <w:color w:val="000000" w:themeColor="text1"/>
                <w:sz w:val="28"/>
                <w:szCs w:val="28"/>
                <w:lang w:eastAsia="ru-RU"/>
              </w:rPr>
            </w:pPr>
            <w:r w:rsidRPr="00B937A7">
              <w:rPr>
                <w:rFonts w:eastAsia="Times New Roman" w:cstheme="minorHAnsi"/>
                <w:b/>
                <w:color w:val="000000" w:themeColor="text1"/>
                <w:sz w:val="28"/>
                <w:szCs w:val="28"/>
                <w:lang w:eastAsia="ru-RU"/>
              </w:rPr>
              <w:t xml:space="preserve">Цель: </w:t>
            </w:r>
            <w:r w:rsidRPr="00B937A7">
              <w:rPr>
                <w:rFonts w:eastAsia="Times New Roman" w:cstheme="minorHAnsi"/>
                <w:color w:val="000000" w:themeColor="text1"/>
                <w:sz w:val="28"/>
                <w:szCs w:val="28"/>
                <w:lang w:eastAsia="ru-RU"/>
              </w:rPr>
              <w:t xml:space="preserve">развитие творчества и </w:t>
            </w:r>
            <w:proofErr w:type="spellStart"/>
            <w:r w:rsidRPr="00B937A7">
              <w:rPr>
                <w:rFonts w:eastAsia="Times New Roman" w:cstheme="minorHAnsi"/>
                <w:color w:val="000000" w:themeColor="text1"/>
                <w:sz w:val="28"/>
                <w:szCs w:val="28"/>
                <w:lang w:eastAsia="ru-RU"/>
              </w:rPr>
              <w:t>креативности</w:t>
            </w:r>
            <w:proofErr w:type="spellEnd"/>
          </w:p>
          <w:p w:rsidR="00C168E1" w:rsidRDefault="00D059EE" w:rsidP="00D059EE">
            <w:r w:rsidRPr="00B937A7">
              <w:rPr>
                <w:rFonts w:eastAsia="Times New Roman" w:cstheme="minorHAnsi"/>
                <w:color w:val="000000" w:themeColor="text1"/>
                <w:sz w:val="28"/>
                <w:szCs w:val="28"/>
                <w:lang w:eastAsia="ru-RU"/>
              </w:rPr>
              <w:t>Детям предлагается изобразить движениями, как из семечка выглядывает росток, как он растет, становится прекрасным цветком.</w:t>
            </w:r>
          </w:p>
          <w:p w:rsidR="00C168E1" w:rsidRPr="00C168E1" w:rsidRDefault="00C168E1" w:rsidP="00C168E1"/>
          <w:p w:rsidR="00D059EE" w:rsidRPr="00C168E1" w:rsidRDefault="00C168E1" w:rsidP="00C168E1">
            <w:pPr>
              <w:tabs>
                <w:tab w:val="left" w:pos="1038"/>
              </w:tabs>
            </w:pPr>
            <w:r>
              <w:t xml:space="preserve">    </w:t>
            </w:r>
            <w:r>
              <w:tab/>
            </w:r>
            <w:r>
              <w:rPr>
                <w:noProof/>
                <w:lang w:eastAsia="ru-RU"/>
              </w:rPr>
              <w:drawing>
                <wp:inline distT="0" distB="0" distL="0" distR="0">
                  <wp:extent cx="1384447" cy="1923524"/>
                  <wp:effectExtent l="19050" t="0" r="6203" b="0"/>
                  <wp:docPr id="19" name="Рисунок 18" descr="35fe4ad6fe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fe4ad6fe9d.gif"/>
                          <pic:cNvPicPr/>
                        </pic:nvPicPr>
                        <pic:blipFill>
                          <a:blip r:embed="rId13"/>
                          <a:stretch>
                            <a:fillRect/>
                          </a:stretch>
                        </pic:blipFill>
                        <pic:spPr>
                          <a:xfrm>
                            <a:off x="0" y="0"/>
                            <a:ext cx="1383308" cy="1921942"/>
                          </a:xfrm>
                          <a:prstGeom prst="rect">
                            <a:avLst/>
                          </a:prstGeom>
                        </pic:spPr>
                      </pic:pic>
                    </a:graphicData>
                  </a:graphic>
                </wp:inline>
              </w:drawing>
            </w:r>
          </w:p>
        </w:tc>
      </w:tr>
      <w:tr w:rsidR="00D059EE" w:rsidTr="00C168E1">
        <w:trPr>
          <w:trHeight w:val="2407"/>
        </w:trPr>
        <w:tc>
          <w:tcPr>
            <w:tcW w:w="5341" w:type="dxa"/>
          </w:tcPr>
          <w:p w:rsidR="00D059EE" w:rsidRPr="00B937A7" w:rsidRDefault="00D059EE" w:rsidP="00C168E1">
            <w:pPr>
              <w:spacing w:line="313" w:lineRule="atLeast"/>
              <w:rPr>
                <w:rFonts w:eastAsia="Times New Roman" w:cstheme="minorHAnsi"/>
                <w:b/>
                <w:bCs/>
                <w:sz w:val="28"/>
                <w:szCs w:val="28"/>
                <w:lang w:eastAsia="ru-RU"/>
              </w:rPr>
            </w:pPr>
            <w:r w:rsidRPr="00B937A7">
              <w:rPr>
                <w:rFonts w:eastAsia="Times New Roman" w:cstheme="minorHAnsi"/>
                <w:b/>
                <w:bCs/>
                <w:sz w:val="28"/>
                <w:szCs w:val="28"/>
                <w:lang w:eastAsia="ru-RU"/>
              </w:rPr>
              <w:t>«Снег-снежок»</w:t>
            </w:r>
          </w:p>
          <w:p w:rsidR="00D059EE" w:rsidRPr="00B937A7" w:rsidRDefault="00D059EE" w:rsidP="00D059EE">
            <w:pPr>
              <w:spacing w:line="313" w:lineRule="atLeast"/>
              <w:rPr>
                <w:rFonts w:eastAsia="Times New Roman" w:cstheme="minorHAnsi"/>
                <w:bCs/>
                <w:sz w:val="28"/>
                <w:szCs w:val="28"/>
                <w:lang w:eastAsia="ru-RU"/>
              </w:rPr>
            </w:pPr>
            <w:r w:rsidRPr="00B937A7">
              <w:rPr>
                <w:rFonts w:eastAsia="Times New Roman" w:cstheme="minorHAnsi"/>
                <w:b/>
                <w:bCs/>
                <w:sz w:val="28"/>
                <w:szCs w:val="28"/>
                <w:lang w:eastAsia="ru-RU"/>
              </w:rPr>
              <w:t xml:space="preserve">Цель: </w:t>
            </w:r>
            <w:r w:rsidRPr="00B937A7">
              <w:rPr>
                <w:rFonts w:eastAsia="Times New Roman" w:cstheme="minorHAnsi"/>
                <w:bCs/>
                <w:sz w:val="28"/>
                <w:szCs w:val="28"/>
                <w:lang w:eastAsia="ru-RU"/>
              </w:rPr>
              <w:t>развитие творчества</w:t>
            </w:r>
          </w:p>
          <w:p w:rsidR="00D059EE" w:rsidRPr="00B937A7" w:rsidRDefault="00D059EE" w:rsidP="00D059EE">
            <w:pPr>
              <w:spacing w:line="313" w:lineRule="atLeast"/>
              <w:rPr>
                <w:rFonts w:eastAsia="Times New Roman" w:cstheme="minorHAnsi"/>
                <w:sz w:val="28"/>
                <w:szCs w:val="28"/>
                <w:lang w:eastAsia="ru-RU"/>
              </w:rPr>
            </w:pPr>
          </w:p>
          <w:p w:rsidR="00D059EE" w:rsidRPr="00B937A7" w:rsidRDefault="00D059EE" w:rsidP="00D059EE">
            <w:pPr>
              <w:spacing w:line="313" w:lineRule="atLeast"/>
              <w:rPr>
                <w:rFonts w:eastAsia="Times New Roman" w:cstheme="minorHAnsi"/>
                <w:sz w:val="28"/>
                <w:szCs w:val="28"/>
                <w:lang w:eastAsia="ru-RU"/>
              </w:rPr>
            </w:pPr>
            <w:r w:rsidRPr="00B937A7">
              <w:rPr>
                <w:rFonts w:eastAsia="Times New Roman" w:cstheme="minorHAnsi"/>
                <w:sz w:val="28"/>
                <w:szCs w:val="28"/>
                <w:lang w:eastAsia="ru-RU"/>
              </w:rPr>
              <w:t>Детям предлагается поймать воображаемую снежинку, превратиться в нее и исполнить танец снежинки. Далее дети лепят воображаемые снежки, кидают их друг в друга, а потом катают снежный ком для снеговика.</w:t>
            </w:r>
          </w:p>
          <w:p w:rsidR="00C168E1" w:rsidRDefault="00C168E1" w:rsidP="00D059EE"/>
          <w:p w:rsidR="00C168E1" w:rsidRPr="00C168E1" w:rsidRDefault="00C168E1" w:rsidP="00C168E1"/>
          <w:p w:rsidR="00C168E1" w:rsidRPr="00C168E1" w:rsidRDefault="00C168E1" w:rsidP="00C168E1"/>
          <w:p w:rsidR="00C168E1" w:rsidRPr="00C168E1" w:rsidRDefault="00C168E1" w:rsidP="00C168E1"/>
          <w:p w:rsidR="00C168E1" w:rsidRDefault="004A321E" w:rsidP="00C168E1">
            <w:r>
              <w:t xml:space="preserve">                  </w:t>
            </w:r>
            <w:r>
              <w:rPr>
                <w:noProof/>
                <w:lang w:eastAsia="ru-RU"/>
              </w:rPr>
              <w:drawing>
                <wp:inline distT="0" distB="0" distL="0" distR="0">
                  <wp:extent cx="1932680" cy="2328530"/>
                  <wp:effectExtent l="19050" t="0" r="0" b="0"/>
                  <wp:docPr id="20" name="Рисунок 19" descr="1dcd98dec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cd98dec703.gif"/>
                          <pic:cNvPicPr/>
                        </pic:nvPicPr>
                        <pic:blipFill>
                          <a:blip r:embed="rId14"/>
                          <a:stretch>
                            <a:fillRect/>
                          </a:stretch>
                        </pic:blipFill>
                        <pic:spPr>
                          <a:xfrm>
                            <a:off x="0" y="0"/>
                            <a:ext cx="1934479" cy="2330698"/>
                          </a:xfrm>
                          <a:prstGeom prst="rect">
                            <a:avLst/>
                          </a:prstGeom>
                        </pic:spPr>
                      </pic:pic>
                    </a:graphicData>
                  </a:graphic>
                </wp:inline>
              </w:drawing>
            </w:r>
          </w:p>
          <w:p w:rsidR="00C168E1" w:rsidRDefault="00C168E1" w:rsidP="00C168E1"/>
          <w:p w:rsidR="00C168E1" w:rsidRPr="004A321E" w:rsidRDefault="00C168E1" w:rsidP="004A321E"/>
        </w:tc>
        <w:tc>
          <w:tcPr>
            <w:tcW w:w="5341" w:type="dxa"/>
          </w:tcPr>
          <w:p w:rsidR="00D059EE" w:rsidRPr="00B937A7" w:rsidRDefault="00D059EE" w:rsidP="00D059EE">
            <w:pPr>
              <w:rPr>
                <w:rFonts w:eastAsia="Times New Roman" w:cstheme="minorHAnsi"/>
                <w:color w:val="000000"/>
                <w:sz w:val="28"/>
                <w:szCs w:val="28"/>
                <w:lang w:eastAsia="ru-RU"/>
              </w:rPr>
            </w:pPr>
            <w:r w:rsidRPr="00B937A7">
              <w:rPr>
                <w:rFonts w:eastAsia="Times New Roman" w:cstheme="minorHAnsi"/>
                <w:b/>
                <w:color w:val="000000"/>
                <w:sz w:val="28"/>
                <w:szCs w:val="28"/>
                <w:lang w:eastAsia="ru-RU"/>
              </w:rPr>
              <w:t>Помоги Колобку»</w:t>
            </w:r>
          </w:p>
          <w:p w:rsidR="00D059EE" w:rsidRPr="00C168E1" w:rsidRDefault="00D059EE" w:rsidP="00C168E1">
            <w:pPr>
              <w:jc w:val="center"/>
              <w:rPr>
                <w:rFonts w:ascii="Bookman Old Style" w:hAnsi="Bookman Old Style"/>
                <w:sz w:val="28"/>
              </w:rPr>
            </w:pPr>
            <w:r w:rsidRPr="00B937A7">
              <w:rPr>
                <w:rFonts w:eastAsia="Times New Roman" w:cstheme="minorHAnsi"/>
                <w:b/>
                <w:color w:val="000000"/>
                <w:sz w:val="28"/>
                <w:szCs w:val="28"/>
                <w:lang w:eastAsia="ru-RU"/>
              </w:rPr>
              <w:t>Цель:</w:t>
            </w:r>
            <w:r w:rsidRPr="00B937A7">
              <w:rPr>
                <w:rFonts w:eastAsia="Times New Roman" w:cstheme="minorHAnsi"/>
                <w:color w:val="000000"/>
                <w:sz w:val="28"/>
                <w:szCs w:val="28"/>
                <w:lang w:eastAsia="ru-RU"/>
              </w:rPr>
              <w:t xml:space="preserve"> воспитание добрых чувств, развитие воображения, творческого мышления, связной речи.</w:t>
            </w:r>
            <w:r w:rsidRPr="00B937A7">
              <w:rPr>
                <w:rFonts w:eastAsia="Times New Roman" w:cstheme="minorHAnsi"/>
                <w:color w:val="000000"/>
                <w:sz w:val="28"/>
                <w:szCs w:val="28"/>
                <w:lang w:eastAsia="ru-RU"/>
              </w:rPr>
              <w:br/>
            </w:r>
            <w:proofErr w:type="gramStart"/>
            <w:r w:rsidRPr="00B937A7">
              <w:rPr>
                <w:rFonts w:eastAsia="Times New Roman" w:cstheme="minorHAnsi"/>
                <w:b/>
                <w:color w:val="000000"/>
                <w:sz w:val="28"/>
                <w:szCs w:val="28"/>
                <w:lang w:eastAsia="ru-RU"/>
              </w:rPr>
              <w:t>Материал:</w:t>
            </w:r>
            <w:r w:rsidRPr="00B937A7">
              <w:rPr>
                <w:rFonts w:eastAsia="Times New Roman" w:cstheme="minorHAnsi"/>
                <w:color w:val="000000"/>
                <w:sz w:val="28"/>
                <w:szCs w:val="28"/>
                <w:lang w:eastAsia="ru-RU"/>
              </w:rPr>
              <w:t xml:space="preserve"> сказка «Колобок»; карточки, изготовленные из двух книжек; разноцветные кружочки: желтый (Колобок), серый (волк), белый (заяц), коричневый (медведь), оранжевый (лиса).</w:t>
            </w:r>
            <w:proofErr w:type="gramEnd"/>
            <w:r w:rsidRPr="00B937A7">
              <w:rPr>
                <w:rFonts w:eastAsia="Times New Roman" w:cstheme="minorHAnsi"/>
                <w:color w:val="000000"/>
                <w:sz w:val="28"/>
                <w:szCs w:val="28"/>
                <w:lang w:eastAsia="ru-RU"/>
              </w:rPr>
              <w:br/>
            </w:r>
            <w:r w:rsidRPr="00B937A7">
              <w:rPr>
                <w:rFonts w:eastAsia="Times New Roman" w:cstheme="minorHAnsi"/>
                <w:b/>
                <w:color w:val="000000"/>
                <w:sz w:val="28"/>
                <w:szCs w:val="28"/>
                <w:lang w:eastAsia="ru-RU"/>
              </w:rPr>
              <w:t>Ход игры</w:t>
            </w:r>
            <w:r w:rsidRPr="00B937A7">
              <w:rPr>
                <w:rFonts w:eastAsia="Times New Roman" w:cstheme="minorHAnsi"/>
                <w:color w:val="000000"/>
                <w:sz w:val="28"/>
                <w:szCs w:val="28"/>
                <w:lang w:eastAsia="ru-RU"/>
              </w:rPr>
              <w:br/>
              <w:t>Ведущий просит детей напомнить ему сказку о Колобке, используя картинки или разноцветные кружочки. Попросите малышей подумать, как можно спасти Колобка. Пусть дети придумают, что будет с Колобком, если он спасется от лисицы, с кем он будет дружить, где будет его домик. Эти и другие вопросы помогут малышам придумать интересную историю.</w:t>
            </w:r>
            <w:r w:rsidRPr="00B937A7">
              <w:rPr>
                <w:rFonts w:eastAsia="Times New Roman" w:cstheme="minorHAnsi"/>
                <w:color w:val="000000"/>
                <w:sz w:val="28"/>
                <w:szCs w:val="28"/>
                <w:lang w:eastAsia="ru-RU"/>
              </w:rPr>
              <w:br/>
            </w:r>
            <w:r>
              <w:rPr>
                <w:rFonts w:ascii="Bookman Old Style" w:hAnsi="Bookman Old Style"/>
                <w:noProof/>
                <w:sz w:val="28"/>
                <w:lang w:eastAsia="ru-RU"/>
              </w:rPr>
              <w:drawing>
                <wp:inline distT="0" distB="0" distL="0" distR="0">
                  <wp:extent cx="1469508" cy="1326557"/>
                  <wp:effectExtent l="19050" t="0" r="0" b="0"/>
                  <wp:docPr id="10" name="Рисунок 17" descr="C:\Users\Admin\Downloads\i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ownloads\i (37).jpg"/>
                          <pic:cNvPicPr>
                            <a:picLocks noChangeAspect="1" noChangeArrowheads="1"/>
                          </pic:cNvPicPr>
                        </pic:nvPicPr>
                        <pic:blipFill>
                          <a:blip r:embed="rId15"/>
                          <a:srcRect/>
                          <a:stretch>
                            <a:fillRect/>
                          </a:stretch>
                        </pic:blipFill>
                        <pic:spPr bwMode="auto">
                          <a:xfrm>
                            <a:off x="0" y="0"/>
                            <a:ext cx="1469289" cy="1326360"/>
                          </a:xfrm>
                          <a:prstGeom prst="rect">
                            <a:avLst/>
                          </a:prstGeom>
                          <a:noFill/>
                          <a:ln w="9525">
                            <a:noFill/>
                            <a:miter lim="800000"/>
                            <a:headEnd/>
                            <a:tailEnd/>
                          </a:ln>
                        </pic:spPr>
                      </pic:pic>
                    </a:graphicData>
                  </a:graphic>
                </wp:inline>
              </w:drawing>
            </w:r>
          </w:p>
        </w:tc>
      </w:tr>
    </w:tbl>
    <w:p w:rsidR="007F466A" w:rsidRDefault="007F466A"/>
    <w:p w:rsidR="007F466A" w:rsidRDefault="007F466A"/>
    <w:p w:rsidR="007F466A" w:rsidRDefault="007F466A"/>
    <w:p w:rsidR="007F466A" w:rsidRDefault="007F466A"/>
    <w:p w:rsidR="007F466A" w:rsidRDefault="007F466A"/>
    <w:p w:rsidR="007F466A" w:rsidRDefault="007F466A"/>
    <w:p w:rsidR="007F466A" w:rsidRDefault="007F466A"/>
    <w:p w:rsidR="007F466A" w:rsidRDefault="007F466A"/>
    <w:p w:rsidR="007F466A" w:rsidRDefault="007F466A"/>
    <w:p w:rsidR="007F466A" w:rsidRDefault="007F466A"/>
    <w:p w:rsidR="007F466A" w:rsidRDefault="007F466A"/>
    <w:p w:rsidR="007F466A" w:rsidRDefault="007F466A"/>
    <w:p w:rsidR="00B937A7" w:rsidRDefault="00B937A7"/>
    <w:p w:rsidR="00B937A7" w:rsidRDefault="00B937A7"/>
    <w:p w:rsidR="00B937A7" w:rsidRDefault="00B937A7"/>
    <w:p w:rsidR="00B937A7" w:rsidRDefault="00B937A7"/>
    <w:p w:rsidR="00B937A7" w:rsidRDefault="00B937A7"/>
    <w:p w:rsidR="00B937A7" w:rsidRDefault="00B937A7"/>
    <w:p w:rsidR="00B937A7" w:rsidRDefault="00B937A7"/>
    <w:p w:rsidR="00B937A7" w:rsidRDefault="00B937A7"/>
    <w:p w:rsidR="00B937A7" w:rsidRDefault="00B937A7"/>
    <w:p w:rsidR="00B937A7" w:rsidRDefault="00B937A7"/>
    <w:p w:rsidR="00B937A7" w:rsidRDefault="00B937A7"/>
    <w:p w:rsidR="00B937A7" w:rsidRDefault="00B937A7"/>
    <w:sectPr w:rsidR="00B937A7" w:rsidSect="00C565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06AA2C"/>
    <w:lvl w:ilvl="0">
      <w:numFmt w:val="bullet"/>
      <w:lvlText w:val="*"/>
      <w:lvlJc w:val="left"/>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565D9"/>
    <w:rsid w:val="000C4787"/>
    <w:rsid w:val="000D199E"/>
    <w:rsid w:val="00201F98"/>
    <w:rsid w:val="00331687"/>
    <w:rsid w:val="00352194"/>
    <w:rsid w:val="003650AD"/>
    <w:rsid w:val="00367116"/>
    <w:rsid w:val="00392A14"/>
    <w:rsid w:val="004560A7"/>
    <w:rsid w:val="00472381"/>
    <w:rsid w:val="004A321E"/>
    <w:rsid w:val="004B0627"/>
    <w:rsid w:val="007A7EBC"/>
    <w:rsid w:val="007F466A"/>
    <w:rsid w:val="008F2BF2"/>
    <w:rsid w:val="00977650"/>
    <w:rsid w:val="00A24D60"/>
    <w:rsid w:val="00AA1023"/>
    <w:rsid w:val="00AF3BCC"/>
    <w:rsid w:val="00B937A7"/>
    <w:rsid w:val="00BB3430"/>
    <w:rsid w:val="00C168E1"/>
    <w:rsid w:val="00C565D9"/>
    <w:rsid w:val="00C66FFD"/>
    <w:rsid w:val="00CF0CED"/>
    <w:rsid w:val="00D059EE"/>
    <w:rsid w:val="00D7487E"/>
    <w:rsid w:val="00D86C3D"/>
    <w:rsid w:val="00F44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7EBC"/>
    <w:rPr>
      <w:b/>
      <w:bCs/>
    </w:rPr>
  </w:style>
  <w:style w:type="table" w:styleId="a4">
    <w:name w:val="Table Grid"/>
    <w:basedOn w:val="a1"/>
    <w:uiPriority w:val="59"/>
    <w:rsid w:val="00C56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C565D9"/>
    <w:rPr>
      <w:color w:val="0000FF"/>
      <w:u w:val="single"/>
    </w:rPr>
  </w:style>
  <w:style w:type="paragraph" w:styleId="a6">
    <w:name w:val="Balloon Text"/>
    <w:basedOn w:val="a"/>
    <w:link w:val="a7"/>
    <w:uiPriority w:val="99"/>
    <w:semiHidden/>
    <w:unhideWhenUsed/>
    <w:rsid w:val="00B937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3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675099">
      <w:bodyDiv w:val="1"/>
      <w:marLeft w:val="0"/>
      <w:marRight w:val="0"/>
      <w:marTop w:val="0"/>
      <w:marBottom w:val="0"/>
      <w:divBdr>
        <w:top w:val="none" w:sz="0" w:space="0" w:color="auto"/>
        <w:left w:val="none" w:sz="0" w:space="0" w:color="auto"/>
        <w:bottom w:val="none" w:sz="0" w:space="0" w:color="auto"/>
        <w:right w:val="none" w:sz="0" w:space="0" w:color="auto"/>
      </w:divBdr>
      <w:divsChild>
        <w:div w:id="1012338351">
          <w:marLeft w:val="0"/>
          <w:marRight w:val="0"/>
          <w:marTop w:val="0"/>
          <w:marBottom w:val="0"/>
          <w:divBdr>
            <w:top w:val="none" w:sz="0" w:space="0" w:color="auto"/>
            <w:left w:val="none" w:sz="0" w:space="0" w:color="auto"/>
            <w:bottom w:val="none" w:sz="0" w:space="0" w:color="auto"/>
            <w:right w:val="none" w:sz="0" w:space="0" w:color="auto"/>
          </w:divBdr>
        </w:div>
      </w:divsChild>
    </w:div>
    <w:div w:id="1600986977">
      <w:bodyDiv w:val="1"/>
      <w:marLeft w:val="0"/>
      <w:marRight w:val="0"/>
      <w:marTop w:val="0"/>
      <w:marBottom w:val="0"/>
      <w:divBdr>
        <w:top w:val="none" w:sz="0" w:space="0" w:color="auto"/>
        <w:left w:val="none" w:sz="0" w:space="0" w:color="auto"/>
        <w:bottom w:val="none" w:sz="0" w:space="0" w:color="auto"/>
        <w:right w:val="none" w:sz="0" w:space="0" w:color="auto"/>
      </w:divBdr>
      <w:divsChild>
        <w:div w:id="21038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CAE1-A09B-44E9-8BBC-ADAD50AC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2014-03-01T06:54:00Z</dcterms:created>
  <dcterms:modified xsi:type="dcterms:W3CDTF">2014-03-03T11:50:00Z</dcterms:modified>
</cp:coreProperties>
</file>